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89" w:rsidRPr="000A3FAD" w:rsidRDefault="00735089" w:rsidP="00735089">
      <w:pPr>
        <w:spacing w:after="0" w:line="240" w:lineRule="auto"/>
        <w:jc w:val="center"/>
        <w:rPr>
          <w:b/>
        </w:rPr>
      </w:pPr>
      <w:r w:rsidRPr="000A3FAD">
        <w:rPr>
          <w:b/>
        </w:rPr>
        <w:t xml:space="preserve"> </w:t>
      </w:r>
      <w:r w:rsidR="001E5D3A">
        <w:rPr>
          <w:b/>
        </w:rPr>
        <w:t xml:space="preserve">TITLE X </w:t>
      </w:r>
      <w:r w:rsidRPr="000A3FAD">
        <w:rPr>
          <w:b/>
        </w:rPr>
        <w:t>PERFORMANCE MEASURES ACTION PLAN</w:t>
      </w:r>
    </w:p>
    <w:p w:rsidR="00735089" w:rsidRPr="004B70A0" w:rsidRDefault="00735089" w:rsidP="00735089">
      <w:pPr>
        <w:spacing w:after="0" w:line="240" w:lineRule="auto"/>
        <w:jc w:val="center"/>
        <w:rPr>
          <w:b/>
          <w:color w:val="006600"/>
        </w:rPr>
      </w:pPr>
      <w:r w:rsidRPr="004B70A0">
        <w:rPr>
          <w:b/>
          <w:color w:val="006600"/>
        </w:rPr>
        <w:t>Cancer Screening Follow-Up</w:t>
      </w:r>
    </w:p>
    <w:p w:rsidR="00735089" w:rsidRPr="004B70A0" w:rsidRDefault="00735089" w:rsidP="00735089">
      <w:pPr>
        <w:spacing w:after="0" w:line="240" w:lineRule="auto"/>
        <w:jc w:val="center"/>
        <w:rPr>
          <w:b/>
          <w:color w:val="00487E"/>
        </w:rPr>
      </w:pPr>
      <w:r w:rsidRPr="004B70A0">
        <w:rPr>
          <w:b/>
          <w:color w:val="00487E"/>
        </w:rPr>
        <w:t xml:space="preserve">Agency:  </w:t>
      </w:r>
      <w:r w:rsidR="00024516">
        <w:rPr>
          <w:b/>
          <w:color w:val="00487E"/>
        </w:rPr>
        <w:t>Acme Family Planning</w:t>
      </w:r>
    </w:p>
    <w:p w:rsidR="00735089" w:rsidRDefault="00735089" w:rsidP="00735089">
      <w:pPr>
        <w:spacing w:after="0" w:line="240" w:lineRule="auto"/>
      </w:pPr>
    </w:p>
    <w:p w:rsidR="00735089" w:rsidRDefault="00735089" w:rsidP="00735089">
      <w:pPr>
        <w:spacing w:after="0" w:line="240" w:lineRule="auto"/>
        <w:rPr>
          <w:b/>
        </w:rPr>
      </w:pPr>
    </w:p>
    <w:p w:rsidR="00735089" w:rsidRPr="004B70A0" w:rsidRDefault="00735089" w:rsidP="0072690D">
      <w:pPr>
        <w:tabs>
          <w:tab w:val="left" w:pos="2970"/>
        </w:tabs>
        <w:spacing w:after="0" w:line="240" w:lineRule="auto"/>
        <w:ind w:left="2970" w:hanging="2970"/>
        <w:rPr>
          <w:color w:val="006600"/>
        </w:rPr>
      </w:pPr>
      <w:r w:rsidRPr="004B70A0">
        <w:rPr>
          <w:b/>
          <w:color w:val="006600"/>
        </w:rPr>
        <w:t>Benchmark</w:t>
      </w:r>
      <w:r w:rsidRPr="004B70A0">
        <w:rPr>
          <w:color w:val="006600"/>
        </w:rPr>
        <w:t>:</w:t>
      </w:r>
      <w:r w:rsidRPr="004B70A0">
        <w:rPr>
          <w:color w:val="006600"/>
        </w:rPr>
        <w:tab/>
      </w:r>
      <w:r w:rsidRPr="004B70A0">
        <w:rPr>
          <w:b/>
          <w:color w:val="006600"/>
          <w:u w:val="single"/>
        </w:rPr>
        <w:t>100%</w:t>
      </w:r>
      <w:r w:rsidRPr="004B70A0">
        <w:rPr>
          <w:b/>
          <w:color w:val="006600"/>
        </w:rPr>
        <w:t xml:space="preserve"> </w:t>
      </w:r>
      <w:r w:rsidRPr="004B70A0">
        <w:rPr>
          <w:color w:val="006600"/>
        </w:rPr>
        <w:t xml:space="preserve">of all women with a positive high-level Pap result receive </w:t>
      </w:r>
      <w:r w:rsidR="009D6E20">
        <w:rPr>
          <w:color w:val="006600"/>
        </w:rPr>
        <w:t xml:space="preserve">documented </w:t>
      </w:r>
      <w:r w:rsidRPr="004B70A0">
        <w:rPr>
          <w:color w:val="006600"/>
        </w:rPr>
        <w:t>appropriate follow-up care</w:t>
      </w:r>
      <w:r w:rsidR="00B53F9F">
        <w:rPr>
          <w:color w:val="006600"/>
        </w:rPr>
        <w:t xml:space="preserve"> within 6 months</w:t>
      </w:r>
    </w:p>
    <w:p w:rsidR="00735089" w:rsidRPr="004B70A0" w:rsidRDefault="00735089" w:rsidP="0072690D">
      <w:pPr>
        <w:tabs>
          <w:tab w:val="left" w:pos="2970"/>
        </w:tabs>
        <w:spacing w:after="0" w:line="240" w:lineRule="auto"/>
        <w:ind w:left="2970" w:hanging="2970"/>
        <w:rPr>
          <w:b/>
          <w:color w:val="00487E"/>
        </w:rPr>
      </w:pPr>
      <w:r w:rsidRPr="004B70A0">
        <w:rPr>
          <w:b/>
          <w:color w:val="00487E"/>
        </w:rPr>
        <w:t>Agency Result:</w:t>
      </w:r>
      <w:r w:rsidRPr="004B70A0">
        <w:rPr>
          <w:b/>
          <w:color w:val="00487E"/>
        </w:rPr>
        <w:tab/>
      </w:r>
      <w:r w:rsidRPr="004B70A0">
        <w:rPr>
          <w:b/>
          <w:color w:val="00487E"/>
          <w:u w:val="single"/>
        </w:rPr>
        <w:t>75%</w:t>
      </w:r>
    </w:p>
    <w:p w:rsidR="00735089" w:rsidRPr="004B70A0" w:rsidRDefault="0072690D" w:rsidP="0072690D">
      <w:pPr>
        <w:tabs>
          <w:tab w:val="left" w:pos="2970"/>
        </w:tabs>
        <w:spacing w:after="0" w:line="240" w:lineRule="auto"/>
        <w:ind w:left="2970" w:hanging="2970"/>
        <w:rPr>
          <w:color w:val="00487E"/>
        </w:rPr>
      </w:pPr>
      <w:r>
        <w:rPr>
          <w:b/>
          <w:color w:val="00487E"/>
        </w:rPr>
        <w:t xml:space="preserve">Title X </w:t>
      </w:r>
      <w:r w:rsidR="00735089" w:rsidRPr="004B70A0">
        <w:rPr>
          <w:b/>
          <w:color w:val="00487E"/>
        </w:rPr>
        <w:t xml:space="preserve">Sites </w:t>
      </w:r>
      <w:proofErr w:type="gramStart"/>
      <w:r w:rsidR="00735089" w:rsidRPr="004B70A0">
        <w:rPr>
          <w:b/>
          <w:color w:val="00487E"/>
        </w:rPr>
        <w:t>Below</w:t>
      </w:r>
      <w:proofErr w:type="gramEnd"/>
      <w:r w:rsidR="00735089" w:rsidRPr="004B70A0">
        <w:rPr>
          <w:b/>
          <w:color w:val="00487E"/>
        </w:rPr>
        <w:t xml:space="preserve"> Benchmark:  </w:t>
      </w:r>
      <w:r w:rsidR="00735089" w:rsidRPr="004B70A0">
        <w:rPr>
          <w:b/>
          <w:color w:val="00487E"/>
        </w:rPr>
        <w:tab/>
      </w:r>
      <w:r w:rsidR="00735089" w:rsidRPr="004B70A0">
        <w:rPr>
          <w:color w:val="00487E"/>
        </w:rPr>
        <w:t xml:space="preserve">4 of 8  </w:t>
      </w:r>
    </w:p>
    <w:p w:rsidR="00735089" w:rsidRDefault="00735089" w:rsidP="00735089">
      <w:pPr>
        <w:spacing w:after="0" w:line="240" w:lineRule="auto"/>
      </w:pPr>
    </w:p>
    <w:p w:rsidR="00735089" w:rsidRDefault="00735089" w:rsidP="00735089">
      <w:pPr>
        <w:spacing w:after="0" w:line="240" w:lineRule="auto"/>
      </w:pPr>
    </w:p>
    <w:tbl>
      <w:tblPr>
        <w:tblStyle w:val="LightList1"/>
        <w:tblW w:w="0" w:type="auto"/>
        <w:tblLayout w:type="fixed"/>
        <w:tblLook w:val="04A0"/>
      </w:tblPr>
      <w:tblGrid>
        <w:gridCol w:w="828"/>
        <w:gridCol w:w="450"/>
        <w:gridCol w:w="7294"/>
        <w:gridCol w:w="3416"/>
        <w:gridCol w:w="1188"/>
      </w:tblGrid>
      <w:tr w:rsidR="005A762F" w:rsidTr="00A50358">
        <w:trPr>
          <w:cnfStyle w:val="100000000000"/>
          <w:tblHeader/>
        </w:trPr>
        <w:tc>
          <w:tcPr>
            <w:cnfStyle w:val="001000000000"/>
            <w:tcW w:w="8572" w:type="dxa"/>
            <w:gridSpan w:val="3"/>
            <w:tcBorders>
              <w:top w:val="single" w:sz="8" w:space="0" w:color="000000" w:themeColor="text1"/>
              <w:bottom w:val="nil"/>
              <w:right w:val="single" w:sz="8" w:space="0" w:color="FFFFFF" w:themeColor="background1"/>
            </w:tcBorders>
            <w:shd w:val="clear" w:color="auto" w:fill="595959" w:themeFill="text1" w:themeFillTint="A6"/>
          </w:tcPr>
          <w:p w:rsidR="005A762F" w:rsidRDefault="00807E82" w:rsidP="005A7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Cancer Screening Follow-Up </w:t>
            </w:r>
            <w:r w:rsidR="005A762F">
              <w:rPr>
                <w:sz w:val="20"/>
                <w:szCs w:val="20"/>
              </w:rPr>
              <w:t>ACTION PLAN CREATION</w:t>
            </w:r>
            <w:r w:rsidR="00A36C39">
              <w:rPr>
                <w:sz w:val="20"/>
                <w:szCs w:val="20"/>
              </w:rPr>
              <w:t xml:space="preserve"> (due 8/31)</w:t>
            </w:r>
          </w:p>
        </w:tc>
        <w:tc>
          <w:tcPr>
            <w:tcW w:w="4604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nil"/>
            </w:tcBorders>
            <w:shd w:val="clear" w:color="auto" w:fill="595959" w:themeFill="text1" w:themeFillTint="A6"/>
          </w:tcPr>
          <w:p w:rsidR="005A762F" w:rsidRPr="00DE246A" w:rsidRDefault="005A762F" w:rsidP="005A762F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PLAN COMPLETION</w:t>
            </w:r>
            <w:r w:rsidR="00A36C39">
              <w:rPr>
                <w:sz w:val="20"/>
                <w:szCs w:val="20"/>
              </w:rPr>
              <w:t xml:space="preserve"> (due 12/31)</w:t>
            </w:r>
          </w:p>
        </w:tc>
      </w:tr>
      <w:tr w:rsidR="00735089" w:rsidTr="00A50358">
        <w:trPr>
          <w:cnfStyle w:val="100000000000"/>
          <w:tblHeader/>
        </w:trPr>
        <w:tc>
          <w:tcPr>
            <w:cnfStyle w:val="001000000000"/>
            <w:tcW w:w="828" w:type="dxa"/>
            <w:tcBorders>
              <w:top w:val="nil"/>
            </w:tcBorders>
            <w:shd w:val="clear" w:color="auto" w:fill="595959" w:themeFill="text1" w:themeFillTint="A6"/>
          </w:tcPr>
          <w:p w:rsidR="00735089" w:rsidRPr="005A762F" w:rsidRDefault="0006559B" w:rsidP="00483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an </w:t>
            </w:r>
            <w:r w:rsidRPr="005A762F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For</w:t>
            </w:r>
            <w:r w:rsidRPr="005A762F">
              <w:rPr>
                <w:sz w:val="20"/>
                <w:szCs w:val="20"/>
              </w:rPr>
              <w:t xml:space="preserve"> All Chosen Items</w:t>
            </w:r>
          </w:p>
        </w:tc>
        <w:tc>
          <w:tcPr>
            <w:tcW w:w="7744" w:type="dxa"/>
            <w:gridSpan w:val="2"/>
            <w:tcBorders>
              <w:top w:val="nil"/>
              <w:right w:val="single" w:sz="8" w:space="0" w:color="FFFFFF" w:themeColor="background1"/>
            </w:tcBorders>
            <w:shd w:val="clear" w:color="auto" w:fill="595959" w:themeFill="text1" w:themeFillTint="A6"/>
            <w:vAlign w:val="bottom"/>
          </w:tcPr>
          <w:p w:rsidR="00735089" w:rsidRPr="00730779" w:rsidRDefault="00735089" w:rsidP="00483219">
            <w:pPr>
              <w:cnfStyle w:val="100000000000"/>
              <w:rPr>
                <w:sz w:val="20"/>
                <w:szCs w:val="20"/>
              </w:rPr>
            </w:pPr>
            <w:r w:rsidRPr="00730779">
              <w:rPr>
                <w:sz w:val="20"/>
                <w:szCs w:val="20"/>
              </w:rPr>
              <w:t>Action Item</w:t>
            </w:r>
          </w:p>
        </w:tc>
        <w:tc>
          <w:tcPr>
            <w:tcW w:w="3416" w:type="dxa"/>
            <w:tcBorders>
              <w:top w:val="nil"/>
              <w:left w:val="single" w:sz="8" w:space="0" w:color="FFFFFF" w:themeColor="background1"/>
            </w:tcBorders>
            <w:shd w:val="clear" w:color="auto" w:fill="595959" w:themeFill="text1" w:themeFillTint="A6"/>
            <w:vAlign w:val="bottom"/>
          </w:tcPr>
          <w:p w:rsidR="00735089" w:rsidRPr="00730779" w:rsidRDefault="00735089" w:rsidP="00483219">
            <w:pPr>
              <w:cnfStyle w:val="100000000000"/>
              <w:rPr>
                <w:sz w:val="20"/>
                <w:szCs w:val="20"/>
              </w:rPr>
            </w:pPr>
            <w:r w:rsidRPr="00730779">
              <w:rPr>
                <w:sz w:val="20"/>
                <w:szCs w:val="20"/>
              </w:rPr>
              <w:t>Progress Notes</w:t>
            </w:r>
            <w:r w:rsidR="00230C3C" w:rsidRPr="00730779">
              <w:rPr>
                <w:sz w:val="20"/>
                <w:szCs w:val="20"/>
              </w:rPr>
              <w:t>/Documentation</w:t>
            </w:r>
          </w:p>
        </w:tc>
        <w:tc>
          <w:tcPr>
            <w:tcW w:w="1188" w:type="dxa"/>
            <w:tcBorders>
              <w:top w:val="nil"/>
            </w:tcBorders>
            <w:shd w:val="clear" w:color="auto" w:fill="595959" w:themeFill="text1" w:themeFillTint="A6"/>
            <w:vAlign w:val="bottom"/>
          </w:tcPr>
          <w:p w:rsidR="00735089" w:rsidRPr="00730779" w:rsidRDefault="00735089" w:rsidP="00483219">
            <w:pPr>
              <w:jc w:val="center"/>
              <w:cnfStyle w:val="100000000000"/>
              <w:rPr>
                <w:sz w:val="20"/>
                <w:szCs w:val="20"/>
              </w:rPr>
            </w:pPr>
            <w:r w:rsidRPr="00730779">
              <w:rPr>
                <w:sz w:val="20"/>
                <w:szCs w:val="20"/>
              </w:rPr>
              <w:t>Date Completed</w:t>
            </w:r>
          </w:p>
        </w:tc>
      </w:tr>
      <w:tr w:rsidR="00E03842" w:rsidTr="00E03842">
        <w:trPr>
          <w:cnfStyle w:val="0000001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E03842" w:rsidRPr="00DE246A" w:rsidRDefault="00E03842" w:rsidP="00E03842">
            <w:pPr>
              <w:rPr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Misunderstanding of Criteria Used During Chart Review</w:t>
            </w:r>
          </w:p>
        </w:tc>
      </w:tr>
      <w:tr w:rsidR="00E03842" w:rsidTr="00AF5EE7">
        <w:tc>
          <w:tcPr>
            <w:cnfStyle w:val="001000000000"/>
            <w:tcW w:w="828" w:type="dxa"/>
            <w:shd w:val="clear" w:color="auto" w:fill="auto"/>
          </w:tcPr>
          <w:p w:rsidR="00E03842" w:rsidRPr="00AF5EE7" w:rsidRDefault="00E03842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E03842" w:rsidRDefault="005976B6" w:rsidP="005976B6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7294" w:type="dxa"/>
            <w:tcBorders>
              <w:right w:val="single" w:sz="8" w:space="0" w:color="000000" w:themeColor="text1"/>
            </w:tcBorders>
            <w:shd w:val="clear" w:color="auto" w:fill="auto"/>
            <w:vAlign w:val="bottom"/>
          </w:tcPr>
          <w:p w:rsidR="00E03842" w:rsidRPr="00DD619E" w:rsidRDefault="000D1923" w:rsidP="00DD619E">
            <w:pPr>
              <w:spacing w:after="60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review the charts </w:t>
            </w:r>
            <w:r w:rsidR="00E03842">
              <w:rPr>
                <w:sz w:val="20"/>
                <w:szCs w:val="20"/>
              </w:rPr>
              <w:t xml:space="preserve">which were found out of compliance </w:t>
            </w:r>
            <w:r>
              <w:rPr>
                <w:sz w:val="20"/>
                <w:szCs w:val="20"/>
              </w:rPr>
              <w:t xml:space="preserve">during the original chart audit </w:t>
            </w:r>
            <w:r w:rsidR="00E03842">
              <w:rPr>
                <w:sz w:val="20"/>
                <w:szCs w:val="20"/>
              </w:rPr>
              <w:t xml:space="preserve">to confirm that proper criteria were used to score.  Follow-up </w:t>
            </w:r>
            <w:r w:rsidR="00E03842" w:rsidRPr="00DD619E">
              <w:rPr>
                <w:rFonts w:asciiTheme="minorHAnsi" w:hAnsiTheme="minorHAnsi"/>
                <w:sz w:val="20"/>
                <w:szCs w:val="20"/>
              </w:rPr>
              <w:t xml:space="preserve">was considered appropriate if ANY of the following </w:t>
            </w:r>
            <w:r w:rsidR="001A4F18">
              <w:rPr>
                <w:rFonts w:asciiTheme="minorHAnsi" w:hAnsiTheme="minorHAnsi"/>
                <w:sz w:val="20"/>
                <w:szCs w:val="20"/>
              </w:rPr>
              <w:t>6</w:t>
            </w:r>
            <w:r w:rsidR="00E03842" w:rsidRPr="00DD619E">
              <w:rPr>
                <w:rFonts w:asciiTheme="minorHAnsi" w:hAnsiTheme="minorHAnsi"/>
                <w:sz w:val="20"/>
                <w:szCs w:val="20"/>
              </w:rPr>
              <w:t xml:space="preserve"> items occurred:</w:t>
            </w:r>
          </w:p>
          <w:p w:rsidR="00E03842" w:rsidRPr="00DD619E" w:rsidRDefault="00E03842" w:rsidP="00E03842">
            <w:pPr>
              <w:ind w:left="702" w:hanging="360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 w:rsidRPr="00DD619E">
              <w:rPr>
                <w:rFonts w:asciiTheme="minorHAnsi" w:hAnsiTheme="minorHAnsi"/>
                <w:sz w:val="20"/>
                <w:szCs w:val="20"/>
              </w:rPr>
              <w:t>1) HSIL result</w:t>
            </w:r>
            <w:r w:rsidR="001A4F18">
              <w:rPr>
                <w:rFonts w:asciiTheme="minorHAnsi" w:hAnsiTheme="minorHAnsi"/>
                <w:sz w:val="20"/>
                <w:szCs w:val="20"/>
              </w:rPr>
              <w:t>: R</w:t>
            </w:r>
            <w:r w:rsidRPr="00DD619E">
              <w:rPr>
                <w:rFonts w:asciiTheme="minorHAnsi" w:hAnsiTheme="minorHAnsi"/>
                <w:sz w:val="20"/>
                <w:szCs w:val="20"/>
              </w:rPr>
              <w:t xml:space="preserve">eceived colposcopy evaluation </w:t>
            </w:r>
            <w:r w:rsidR="00DD619E" w:rsidRPr="00DD619E">
              <w:rPr>
                <w:rFonts w:asciiTheme="minorHAnsi" w:hAnsiTheme="minorHAnsi"/>
                <w:sz w:val="20"/>
                <w:szCs w:val="20"/>
              </w:rPr>
              <w:t xml:space="preserve">at agency </w:t>
            </w:r>
            <w:r w:rsidRPr="00DD619E">
              <w:rPr>
                <w:rFonts w:asciiTheme="minorHAnsi" w:hAnsiTheme="minorHAnsi"/>
                <w:sz w:val="20"/>
                <w:szCs w:val="20"/>
              </w:rPr>
              <w:t>within 6 months</w:t>
            </w:r>
          </w:p>
          <w:p w:rsidR="00E03842" w:rsidRPr="00DD619E" w:rsidRDefault="00E03842" w:rsidP="00E03842">
            <w:pPr>
              <w:ind w:left="702" w:hanging="360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 w:rsidRPr="00DD619E">
              <w:rPr>
                <w:rFonts w:asciiTheme="minorHAnsi" w:hAnsiTheme="minorHAnsi"/>
                <w:sz w:val="20"/>
                <w:szCs w:val="20"/>
              </w:rPr>
              <w:t>2) AGC result</w:t>
            </w:r>
            <w:r w:rsidR="001A4F18">
              <w:rPr>
                <w:rFonts w:asciiTheme="minorHAnsi" w:hAnsiTheme="minorHAnsi"/>
                <w:sz w:val="20"/>
                <w:szCs w:val="20"/>
              </w:rPr>
              <w:t>:</w:t>
            </w:r>
            <w:r w:rsidRPr="00DD6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A4F18">
              <w:rPr>
                <w:rFonts w:asciiTheme="minorHAnsi" w:hAnsiTheme="minorHAnsi"/>
                <w:sz w:val="20"/>
                <w:szCs w:val="20"/>
              </w:rPr>
              <w:t>T</w:t>
            </w:r>
            <w:r w:rsidR="00DD619E" w:rsidRPr="00DD619E">
              <w:rPr>
                <w:rFonts w:asciiTheme="minorHAnsi" w:hAnsiTheme="minorHAnsi"/>
                <w:sz w:val="20"/>
                <w:szCs w:val="20"/>
              </w:rPr>
              <w:t xml:space="preserve">reated per </w:t>
            </w:r>
            <w:proofErr w:type="spellStart"/>
            <w:r w:rsidR="00DD619E" w:rsidRPr="00DD619E">
              <w:rPr>
                <w:rFonts w:asciiTheme="minorHAnsi" w:hAnsiTheme="minorHAnsi"/>
                <w:iCs/>
                <w:sz w:val="20"/>
                <w:szCs w:val="20"/>
              </w:rPr>
              <w:t>ASCCP</w:t>
            </w:r>
            <w:proofErr w:type="spellEnd"/>
            <w:r w:rsidR="00DD619E" w:rsidRPr="00DD619E">
              <w:rPr>
                <w:rFonts w:asciiTheme="minorHAnsi" w:hAnsiTheme="minorHAnsi"/>
                <w:iCs/>
                <w:sz w:val="20"/>
                <w:szCs w:val="20"/>
              </w:rPr>
              <w:t xml:space="preserve"> 2006 Consensus Guidelines</w:t>
            </w:r>
            <w:r w:rsidR="00DD619E" w:rsidRPr="00DD619E">
              <w:rPr>
                <w:rFonts w:asciiTheme="minorHAnsi" w:hAnsiTheme="minorHAnsi"/>
                <w:sz w:val="20"/>
                <w:szCs w:val="20"/>
              </w:rPr>
              <w:t xml:space="preserve"> at agency w</w:t>
            </w:r>
            <w:r w:rsidRPr="00DD619E">
              <w:rPr>
                <w:rFonts w:asciiTheme="minorHAnsi" w:hAnsiTheme="minorHAnsi"/>
                <w:sz w:val="20"/>
                <w:szCs w:val="20"/>
              </w:rPr>
              <w:t>ithin 6 months</w:t>
            </w:r>
          </w:p>
          <w:p w:rsidR="00E03842" w:rsidRDefault="00E03842" w:rsidP="00E03842">
            <w:pPr>
              <w:ind w:left="702" w:hanging="360"/>
              <w:cnfStyle w:val="000000000000"/>
              <w:rPr>
                <w:sz w:val="20"/>
                <w:szCs w:val="20"/>
              </w:rPr>
            </w:pPr>
            <w:r w:rsidRPr="00DD619E"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 w:rsidR="001A4F18">
              <w:rPr>
                <w:rFonts w:asciiTheme="minorHAnsi" w:hAnsiTheme="minorHAnsi"/>
                <w:sz w:val="20"/>
                <w:szCs w:val="20"/>
              </w:rPr>
              <w:t xml:space="preserve">HSIL/AGC: </w:t>
            </w:r>
            <w:r w:rsidRPr="00DD619E">
              <w:rPr>
                <w:rFonts w:asciiTheme="minorHAnsi" w:hAnsiTheme="minorHAnsi"/>
                <w:sz w:val="20"/>
                <w:szCs w:val="20"/>
              </w:rPr>
              <w:t xml:space="preserve">Obtained proper follow-up </w:t>
            </w:r>
            <w:r w:rsidR="00DD619E" w:rsidRPr="00DD619E">
              <w:rPr>
                <w:rFonts w:asciiTheme="minorHAnsi" w:hAnsiTheme="minorHAnsi"/>
                <w:sz w:val="20"/>
                <w:szCs w:val="20"/>
              </w:rPr>
              <w:t xml:space="preserve">(as described in 1 &amp; 2) </w:t>
            </w:r>
            <w:r w:rsidRPr="00DD619E">
              <w:rPr>
                <w:rFonts w:asciiTheme="minorHAnsi" w:hAnsiTheme="minorHAnsi"/>
                <w:sz w:val="20"/>
                <w:szCs w:val="20"/>
              </w:rPr>
              <w:t>elsewhere &amp; documentation of care received</w:t>
            </w:r>
            <w:r w:rsidR="00F8716E" w:rsidRPr="00DD619E">
              <w:rPr>
                <w:rFonts w:asciiTheme="minorHAnsi" w:hAnsiTheme="minorHAnsi"/>
                <w:sz w:val="20"/>
                <w:szCs w:val="20"/>
              </w:rPr>
              <w:t xml:space="preserve"> with records</w:t>
            </w:r>
            <w:r w:rsidR="00F8716E">
              <w:rPr>
                <w:sz w:val="20"/>
                <w:szCs w:val="20"/>
              </w:rPr>
              <w:t xml:space="preserve"> in chart</w:t>
            </w:r>
          </w:p>
          <w:p w:rsidR="00F8716E" w:rsidRDefault="00F8716E" w:rsidP="00E03842">
            <w:pPr>
              <w:ind w:left="702" w:hanging="36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1A4F18">
              <w:rPr>
                <w:sz w:val="20"/>
                <w:szCs w:val="20"/>
              </w:rPr>
              <w:t xml:space="preserve">HSIL/AGC: </w:t>
            </w:r>
            <w:r>
              <w:rPr>
                <w:sz w:val="20"/>
                <w:szCs w:val="20"/>
              </w:rPr>
              <w:t xml:space="preserve">Obtained proper follow-up elsewhere </w:t>
            </w:r>
            <w:r w:rsidR="001A4F18">
              <w:rPr>
                <w:sz w:val="20"/>
                <w:szCs w:val="20"/>
              </w:rPr>
              <w:t xml:space="preserve">(as described in 1 &amp; 2) </w:t>
            </w:r>
            <w:r>
              <w:rPr>
                <w:sz w:val="20"/>
                <w:szCs w:val="20"/>
              </w:rPr>
              <w:t>&amp; documented client comment of where she received care and records release in chart</w:t>
            </w:r>
          </w:p>
          <w:p w:rsidR="001A4F18" w:rsidRDefault="00F537ED" w:rsidP="001A4F18">
            <w:pPr>
              <w:ind w:left="702" w:hanging="36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A4F18">
              <w:rPr>
                <w:sz w:val="20"/>
                <w:szCs w:val="20"/>
              </w:rPr>
              <w:t xml:space="preserve">) HSIL/AGC: Obtained proper follow-up elsewhere (as described in 1 &amp; 2) &amp; documented client comment of where she received care and </w:t>
            </w:r>
            <w:r w:rsidR="00260097">
              <w:rPr>
                <w:sz w:val="20"/>
                <w:szCs w:val="20"/>
              </w:rPr>
              <w:t>instructions for client to return to sign records release</w:t>
            </w:r>
          </w:p>
          <w:p w:rsidR="00F8716E" w:rsidRDefault="001A4F18" w:rsidP="00DD619E">
            <w:pPr>
              <w:spacing w:after="60"/>
              <w:ind w:left="706" w:hanging="36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8716E">
              <w:rPr>
                <w:sz w:val="20"/>
                <w:szCs w:val="20"/>
              </w:rPr>
              <w:t>) Lost to follow-up with proper documentatio</w:t>
            </w:r>
            <w:r w:rsidR="00DD619E">
              <w:rPr>
                <w:sz w:val="20"/>
                <w:szCs w:val="20"/>
              </w:rPr>
              <w:t>n of attempt to contact including a</w:t>
            </w:r>
            <w:r w:rsidR="00F8716E">
              <w:rPr>
                <w:sz w:val="20"/>
                <w:szCs w:val="20"/>
              </w:rPr>
              <w:t xml:space="preserve"> minimum of 3 telephone calls and 1 certified letter sent. </w:t>
            </w:r>
          </w:p>
          <w:p w:rsidR="00DD619E" w:rsidRDefault="00DD619E" w:rsidP="00DD619E">
            <w:pPr>
              <w:ind w:left="-18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after reviewing all such charts, we find our results at 100% in compliance, we will note it here and no additional action will be necessary.</w:t>
            </w:r>
          </w:p>
        </w:tc>
        <w:tc>
          <w:tcPr>
            <w:tcW w:w="3416" w:type="dxa"/>
            <w:tcBorders>
              <w:left w:val="single" w:sz="8" w:space="0" w:color="000000" w:themeColor="text1"/>
            </w:tcBorders>
            <w:shd w:val="clear" w:color="auto" w:fill="auto"/>
          </w:tcPr>
          <w:p w:rsidR="00E03842" w:rsidRPr="00AF5EE7" w:rsidRDefault="00E03842" w:rsidP="00AF5EE7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E03842" w:rsidRPr="00AF5EE7" w:rsidRDefault="00E03842" w:rsidP="00106B2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RPr="00483219" w:rsidTr="00C63ADB">
        <w:trPr>
          <w:cnfStyle w:val="0000001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CF11FD" w:rsidRPr="00483219" w:rsidRDefault="00CF11FD" w:rsidP="00DF4BA6">
            <w:pPr>
              <w:rPr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Need for Additional</w:t>
            </w:r>
            <w:r w:rsidRPr="004832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Provider/Staff</w:t>
            </w:r>
            <w:r w:rsidRPr="00483219">
              <w:rPr>
                <w:sz w:val="20"/>
                <w:szCs w:val="20"/>
              </w:rPr>
              <w:t xml:space="preserve"> Knowledge/Training</w:t>
            </w: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9B541A" w:rsidRDefault="005976B6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CF11FD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</w:tcPr>
          <w:p w:rsidR="00CF11FD" w:rsidRPr="009B541A" w:rsidRDefault="00CF11FD" w:rsidP="00483219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train providers and other staff on the importance of documenting communications and follow-up care in the patient’s record.</w:t>
            </w:r>
          </w:p>
        </w:tc>
        <w:tc>
          <w:tcPr>
            <w:tcW w:w="341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F71855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Pr="00AF5EE7" w:rsidRDefault="00F71855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Default="00544BDA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F71855" w:rsidRPr="00AF5EE7" w:rsidRDefault="00F71855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request additional training f</w:t>
            </w:r>
            <w:r w:rsidR="000D03EB">
              <w:rPr>
                <w:sz w:val="20"/>
                <w:szCs w:val="20"/>
              </w:rPr>
              <w:t>rom the  Medical Specialist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F71855" w:rsidRPr="00AF5EE7" w:rsidRDefault="00F71855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Pr="00AF5EE7" w:rsidRDefault="00F71855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Default="00544BDA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7294" w:type="dxa"/>
            <w:tcBorders>
              <w:top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CF11FD" w:rsidRPr="004B70A0" w:rsidRDefault="00CF11FD" w:rsidP="00DF4BA6">
            <w:pPr>
              <w:rPr>
                <w:color w:val="00487E"/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lastRenderedPageBreak/>
              <w:t xml:space="preserve">Possible Cause: </w:t>
            </w:r>
            <w:r>
              <w:rPr>
                <w:sz w:val="20"/>
                <w:szCs w:val="20"/>
              </w:rPr>
              <w:t>Need for System Changes to Visit Flow, PMS/EHR, etc.</w:t>
            </w: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7294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institute a </w:t>
            </w:r>
            <w:r w:rsidRPr="000D03EB">
              <w:rPr>
                <w:sz w:val="20"/>
                <w:szCs w:val="20"/>
              </w:rPr>
              <w:t>paper or electronic</w:t>
            </w:r>
            <w:r>
              <w:rPr>
                <w:sz w:val="20"/>
                <w:szCs w:val="20"/>
              </w:rPr>
              <w:t xml:space="preserve"> tickler/log system to flag all abnormal </w:t>
            </w:r>
            <w:proofErr w:type="spellStart"/>
            <w:r>
              <w:rPr>
                <w:sz w:val="20"/>
                <w:szCs w:val="20"/>
              </w:rPr>
              <w:t>Paps</w:t>
            </w:r>
            <w:proofErr w:type="spellEnd"/>
            <w:r w:rsidR="000D03EB"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F11FD" w:rsidRDefault="00CF11FD" w:rsidP="00F712F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begin having all patients who come in for abnormal Pap results and are referred for follow-up care elsewhere sign a release of records that is kept on file to make it easier to obtain records.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F11FD" w:rsidRDefault="00CF11FD" w:rsidP="00A93465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add provider reminder alerts to our </w:t>
            </w:r>
            <w:r w:rsidR="00A47C39">
              <w:rPr>
                <w:sz w:val="20"/>
                <w:szCs w:val="20"/>
              </w:rPr>
              <w:t>PMS/</w:t>
            </w:r>
            <w:r>
              <w:rPr>
                <w:sz w:val="20"/>
                <w:szCs w:val="20"/>
              </w:rPr>
              <w:t>EHR.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0D03EB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modify our protocol for Pap t</w:t>
            </w:r>
            <w:r w:rsidR="000D03EB">
              <w:rPr>
                <w:sz w:val="20"/>
                <w:szCs w:val="20"/>
              </w:rPr>
              <w:t>esting and treatment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7294" w:type="dxa"/>
            <w:tcBorders>
              <w:top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CF11FD" w:rsidRPr="004B70A0" w:rsidRDefault="00CF11FD" w:rsidP="00DF4BA6">
            <w:pPr>
              <w:rPr>
                <w:color w:val="00487E"/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Need for Patient Education/Outreach</w:t>
            </w:r>
          </w:p>
        </w:tc>
      </w:tr>
      <w:tr w:rsidR="00CF11FD" w:rsidTr="00682CD1">
        <w:tc>
          <w:tcPr>
            <w:cnfStyle w:val="001000000000"/>
            <w:tcW w:w="828" w:type="dxa"/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</w:tcPr>
          <w:p w:rsidR="00CF11FD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</w:p>
        </w:tc>
        <w:tc>
          <w:tcPr>
            <w:tcW w:w="7294" w:type="dxa"/>
            <w:tcBorders>
              <w:right w:val="single" w:sz="8" w:space="0" w:color="000000" w:themeColor="text1"/>
            </w:tcBorders>
          </w:tcPr>
          <w:p w:rsidR="00CF11FD" w:rsidRPr="009B541A" w:rsidRDefault="00CF11FD" w:rsidP="00483219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lef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CF11FD" w:rsidRPr="004B70A0" w:rsidRDefault="00CF11FD" w:rsidP="00DF4BA6">
            <w:pPr>
              <w:rPr>
                <w:color w:val="00487E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Possible Cause</w:t>
            </w: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</w:p>
        </w:tc>
        <w:tc>
          <w:tcPr>
            <w:tcW w:w="7294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0D03EB" w:rsidP="000D03EB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="002B2B6D">
              <w:rPr>
                <w:sz w:val="20"/>
                <w:szCs w:val="20"/>
              </w:rPr>
              <w:t xml:space="preserve">: </w:t>
            </w:r>
            <w:r w:rsidR="00CF11FD">
              <w:rPr>
                <w:sz w:val="20"/>
                <w:szCs w:val="20"/>
              </w:rPr>
              <w:t xml:space="preserve">We will conduct additional chart reviews to assure </w:t>
            </w:r>
            <w:r w:rsidR="000D1923">
              <w:rPr>
                <w:sz w:val="20"/>
                <w:szCs w:val="20"/>
              </w:rPr>
              <w:t xml:space="preserve">progress towards compliance </w:t>
            </w:r>
            <w:r w:rsidR="00CF11FD">
              <w:rPr>
                <w:sz w:val="20"/>
                <w:szCs w:val="20"/>
              </w:rPr>
              <w:t>with the benchmark</w:t>
            </w:r>
            <w:r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pStyle w:val="Unchosen"/>
              <w:cnfStyle w:val="000000000000"/>
              <w:rPr>
                <w:color w:val="1F497D" w:themeColor="text2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0D03EB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="00CF11FD">
              <w:rPr>
                <w:sz w:val="20"/>
                <w:szCs w:val="20"/>
              </w:rPr>
              <w:t>:</w:t>
            </w:r>
            <w:r w:rsidR="002B2B6D">
              <w:rPr>
                <w:sz w:val="20"/>
                <w:szCs w:val="20"/>
              </w:rPr>
              <w:t xml:space="preserve"> We will incorporate this measure into our agency’s overall Quality Improvement process</w:t>
            </w:r>
            <w:r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CF11FD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7294" w:type="dxa"/>
            <w:tcBorders>
              <w:top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735089" w:rsidRDefault="00735089" w:rsidP="00735089">
      <w:pPr>
        <w:spacing w:after="0" w:line="240" w:lineRule="auto"/>
      </w:pPr>
    </w:p>
    <w:p w:rsidR="00F84303" w:rsidRDefault="00F84303" w:rsidP="007548E8"/>
    <w:sectPr w:rsidR="00F84303" w:rsidSect="006A597C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54A"/>
    <w:multiLevelType w:val="hybridMultilevel"/>
    <w:tmpl w:val="2642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05881"/>
    <w:multiLevelType w:val="hybridMultilevel"/>
    <w:tmpl w:val="0A40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4950"/>
    <w:rsid w:val="0000684B"/>
    <w:rsid w:val="00024516"/>
    <w:rsid w:val="00033E33"/>
    <w:rsid w:val="00035EFE"/>
    <w:rsid w:val="000365B2"/>
    <w:rsid w:val="0006559B"/>
    <w:rsid w:val="00074C9A"/>
    <w:rsid w:val="000773F8"/>
    <w:rsid w:val="00081FA1"/>
    <w:rsid w:val="000A1F15"/>
    <w:rsid w:val="000A3FAD"/>
    <w:rsid w:val="000B41DE"/>
    <w:rsid w:val="000C4CC1"/>
    <w:rsid w:val="000C5BF1"/>
    <w:rsid w:val="000D03EB"/>
    <w:rsid w:val="000D1923"/>
    <w:rsid w:val="000D2B31"/>
    <w:rsid w:val="000D6E4B"/>
    <w:rsid w:val="001069C6"/>
    <w:rsid w:val="00106B28"/>
    <w:rsid w:val="00107115"/>
    <w:rsid w:val="0010717A"/>
    <w:rsid w:val="00112BA5"/>
    <w:rsid w:val="001227F7"/>
    <w:rsid w:val="00125291"/>
    <w:rsid w:val="00137A27"/>
    <w:rsid w:val="00152270"/>
    <w:rsid w:val="00156DD3"/>
    <w:rsid w:val="00185CD3"/>
    <w:rsid w:val="00186082"/>
    <w:rsid w:val="001A4F18"/>
    <w:rsid w:val="001E5D3A"/>
    <w:rsid w:val="001F0F67"/>
    <w:rsid w:val="002042D5"/>
    <w:rsid w:val="00215797"/>
    <w:rsid w:val="00230C3C"/>
    <w:rsid w:val="00252616"/>
    <w:rsid w:val="00256411"/>
    <w:rsid w:val="00260097"/>
    <w:rsid w:val="00267626"/>
    <w:rsid w:val="00276399"/>
    <w:rsid w:val="002806ED"/>
    <w:rsid w:val="002817A5"/>
    <w:rsid w:val="00295BF4"/>
    <w:rsid w:val="002B2B6D"/>
    <w:rsid w:val="002C24CE"/>
    <w:rsid w:val="002D3D4C"/>
    <w:rsid w:val="002D5EFE"/>
    <w:rsid w:val="002D6C40"/>
    <w:rsid w:val="003020DC"/>
    <w:rsid w:val="00314DE6"/>
    <w:rsid w:val="0031608C"/>
    <w:rsid w:val="00325F79"/>
    <w:rsid w:val="00357A07"/>
    <w:rsid w:val="003603E0"/>
    <w:rsid w:val="00364950"/>
    <w:rsid w:val="003A7043"/>
    <w:rsid w:val="003B20EC"/>
    <w:rsid w:val="003B4F70"/>
    <w:rsid w:val="003C1D39"/>
    <w:rsid w:val="003E1D0E"/>
    <w:rsid w:val="00403A03"/>
    <w:rsid w:val="0040465A"/>
    <w:rsid w:val="00407148"/>
    <w:rsid w:val="00423F64"/>
    <w:rsid w:val="004419DA"/>
    <w:rsid w:val="00450CA5"/>
    <w:rsid w:val="00451730"/>
    <w:rsid w:val="00454B2A"/>
    <w:rsid w:val="00460487"/>
    <w:rsid w:val="00483219"/>
    <w:rsid w:val="004A2623"/>
    <w:rsid w:val="004B70A0"/>
    <w:rsid w:val="004D0E18"/>
    <w:rsid w:val="004D6554"/>
    <w:rsid w:val="00501B16"/>
    <w:rsid w:val="00503F27"/>
    <w:rsid w:val="00505F61"/>
    <w:rsid w:val="0053124B"/>
    <w:rsid w:val="00543AE0"/>
    <w:rsid w:val="0054439B"/>
    <w:rsid w:val="00544BDA"/>
    <w:rsid w:val="00552FEE"/>
    <w:rsid w:val="00572839"/>
    <w:rsid w:val="00586C0D"/>
    <w:rsid w:val="0059635D"/>
    <w:rsid w:val="005976B6"/>
    <w:rsid w:val="005A677F"/>
    <w:rsid w:val="005A762F"/>
    <w:rsid w:val="005D1273"/>
    <w:rsid w:val="005E5851"/>
    <w:rsid w:val="005F72CF"/>
    <w:rsid w:val="006054D1"/>
    <w:rsid w:val="00611260"/>
    <w:rsid w:val="00623AAE"/>
    <w:rsid w:val="00645A50"/>
    <w:rsid w:val="0065764D"/>
    <w:rsid w:val="00667DED"/>
    <w:rsid w:val="00680950"/>
    <w:rsid w:val="00682CD1"/>
    <w:rsid w:val="006A27C5"/>
    <w:rsid w:val="006A597C"/>
    <w:rsid w:val="006F7A23"/>
    <w:rsid w:val="006F7BAE"/>
    <w:rsid w:val="00724932"/>
    <w:rsid w:val="007255C9"/>
    <w:rsid w:val="0072690D"/>
    <w:rsid w:val="00730779"/>
    <w:rsid w:val="007328B9"/>
    <w:rsid w:val="00735089"/>
    <w:rsid w:val="0074187F"/>
    <w:rsid w:val="007548E8"/>
    <w:rsid w:val="007625E0"/>
    <w:rsid w:val="007657A6"/>
    <w:rsid w:val="007667FF"/>
    <w:rsid w:val="00770DDD"/>
    <w:rsid w:val="007B7449"/>
    <w:rsid w:val="007D6C9E"/>
    <w:rsid w:val="007D6DC7"/>
    <w:rsid w:val="007E0C2C"/>
    <w:rsid w:val="00800C14"/>
    <w:rsid w:val="00807E82"/>
    <w:rsid w:val="00810C17"/>
    <w:rsid w:val="00812067"/>
    <w:rsid w:val="0081398E"/>
    <w:rsid w:val="00820687"/>
    <w:rsid w:val="00833761"/>
    <w:rsid w:val="00852230"/>
    <w:rsid w:val="0085708D"/>
    <w:rsid w:val="008626C8"/>
    <w:rsid w:val="008635C3"/>
    <w:rsid w:val="00870E90"/>
    <w:rsid w:val="008723CF"/>
    <w:rsid w:val="008735BE"/>
    <w:rsid w:val="00885F7E"/>
    <w:rsid w:val="008A4C62"/>
    <w:rsid w:val="008C2E0D"/>
    <w:rsid w:val="008C4BC1"/>
    <w:rsid w:val="008E34E7"/>
    <w:rsid w:val="008E7746"/>
    <w:rsid w:val="00904769"/>
    <w:rsid w:val="009154FE"/>
    <w:rsid w:val="009202B3"/>
    <w:rsid w:val="00927403"/>
    <w:rsid w:val="00931CA0"/>
    <w:rsid w:val="00931DAB"/>
    <w:rsid w:val="009349E4"/>
    <w:rsid w:val="00961A8D"/>
    <w:rsid w:val="00971AF2"/>
    <w:rsid w:val="0098409A"/>
    <w:rsid w:val="00985E21"/>
    <w:rsid w:val="00994B14"/>
    <w:rsid w:val="009B541A"/>
    <w:rsid w:val="009C6EDC"/>
    <w:rsid w:val="009D3366"/>
    <w:rsid w:val="009D6E20"/>
    <w:rsid w:val="009E2F01"/>
    <w:rsid w:val="009E5371"/>
    <w:rsid w:val="00A027B3"/>
    <w:rsid w:val="00A04B39"/>
    <w:rsid w:val="00A14C95"/>
    <w:rsid w:val="00A239F9"/>
    <w:rsid w:val="00A3186F"/>
    <w:rsid w:val="00A36C39"/>
    <w:rsid w:val="00A41053"/>
    <w:rsid w:val="00A47C39"/>
    <w:rsid w:val="00A50358"/>
    <w:rsid w:val="00A742E0"/>
    <w:rsid w:val="00A8161C"/>
    <w:rsid w:val="00A83275"/>
    <w:rsid w:val="00A93465"/>
    <w:rsid w:val="00A95F3F"/>
    <w:rsid w:val="00AA275A"/>
    <w:rsid w:val="00AB6BEB"/>
    <w:rsid w:val="00AC2CA8"/>
    <w:rsid w:val="00AC2E9F"/>
    <w:rsid w:val="00AE5EBB"/>
    <w:rsid w:val="00AE602F"/>
    <w:rsid w:val="00AF4A24"/>
    <w:rsid w:val="00AF5EE7"/>
    <w:rsid w:val="00B05633"/>
    <w:rsid w:val="00B06DCE"/>
    <w:rsid w:val="00B23C38"/>
    <w:rsid w:val="00B32F01"/>
    <w:rsid w:val="00B53F9F"/>
    <w:rsid w:val="00B5513D"/>
    <w:rsid w:val="00B57D55"/>
    <w:rsid w:val="00B61CEA"/>
    <w:rsid w:val="00B62844"/>
    <w:rsid w:val="00B77145"/>
    <w:rsid w:val="00B8071A"/>
    <w:rsid w:val="00B81F34"/>
    <w:rsid w:val="00B92711"/>
    <w:rsid w:val="00B94E9C"/>
    <w:rsid w:val="00B962BA"/>
    <w:rsid w:val="00BC4991"/>
    <w:rsid w:val="00BD30E6"/>
    <w:rsid w:val="00BD4484"/>
    <w:rsid w:val="00C03516"/>
    <w:rsid w:val="00C444C5"/>
    <w:rsid w:val="00C45AFC"/>
    <w:rsid w:val="00C46EBB"/>
    <w:rsid w:val="00C509CE"/>
    <w:rsid w:val="00C63ADB"/>
    <w:rsid w:val="00C6476D"/>
    <w:rsid w:val="00C76089"/>
    <w:rsid w:val="00C80837"/>
    <w:rsid w:val="00C80CED"/>
    <w:rsid w:val="00C81D24"/>
    <w:rsid w:val="00C95D01"/>
    <w:rsid w:val="00CA690F"/>
    <w:rsid w:val="00CA6B94"/>
    <w:rsid w:val="00CD0850"/>
    <w:rsid w:val="00CF11FD"/>
    <w:rsid w:val="00D30751"/>
    <w:rsid w:val="00D619F5"/>
    <w:rsid w:val="00D65450"/>
    <w:rsid w:val="00D66699"/>
    <w:rsid w:val="00D92352"/>
    <w:rsid w:val="00D95927"/>
    <w:rsid w:val="00DB6086"/>
    <w:rsid w:val="00DC6508"/>
    <w:rsid w:val="00DD0158"/>
    <w:rsid w:val="00DD5F4F"/>
    <w:rsid w:val="00DD619E"/>
    <w:rsid w:val="00DE246A"/>
    <w:rsid w:val="00DF4BA6"/>
    <w:rsid w:val="00E03842"/>
    <w:rsid w:val="00E205A2"/>
    <w:rsid w:val="00E3243A"/>
    <w:rsid w:val="00E37246"/>
    <w:rsid w:val="00E426CE"/>
    <w:rsid w:val="00E75483"/>
    <w:rsid w:val="00E80EED"/>
    <w:rsid w:val="00E8747D"/>
    <w:rsid w:val="00EA7204"/>
    <w:rsid w:val="00EB16ED"/>
    <w:rsid w:val="00EC5DE8"/>
    <w:rsid w:val="00F326BD"/>
    <w:rsid w:val="00F40631"/>
    <w:rsid w:val="00F537ED"/>
    <w:rsid w:val="00F65861"/>
    <w:rsid w:val="00F7055F"/>
    <w:rsid w:val="00F712FD"/>
    <w:rsid w:val="00F71855"/>
    <w:rsid w:val="00F81CA5"/>
    <w:rsid w:val="00F81D99"/>
    <w:rsid w:val="00F84303"/>
    <w:rsid w:val="00F8716E"/>
    <w:rsid w:val="00FC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9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F843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Unchosen">
    <w:name w:val="Unchosen"/>
    <w:basedOn w:val="Normal"/>
    <w:qFormat/>
    <w:rsid w:val="00DE246A"/>
    <w:pPr>
      <w:spacing w:after="0" w:line="240" w:lineRule="auto"/>
    </w:pPr>
    <w:rPr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54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6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7DED"/>
    <w:rPr>
      <w:color w:val="800080" w:themeColor="followedHyperlink"/>
      <w:u w:val="single"/>
    </w:rPr>
  </w:style>
  <w:style w:type="paragraph" w:customStyle="1" w:styleId="Default">
    <w:name w:val="Default"/>
    <w:rsid w:val="00961A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B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5A22-8CE4-4DE5-8D46-10003C4A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karenpeacock</dc:creator>
  <cp:lastModifiedBy>randalle</cp:lastModifiedBy>
  <cp:revision>2</cp:revision>
  <cp:lastPrinted>2012-07-06T19:17:00Z</cp:lastPrinted>
  <dcterms:created xsi:type="dcterms:W3CDTF">2016-09-06T18:40:00Z</dcterms:created>
  <dcterms:modified xsi:type="dcterms:W3CDTF">2016-09-06T18:40:00Z</dcterms:modified>
</cp:coreProperties>
</file>